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32" w:rsidRPr="00BE5E32" w:rsidRDefault="00BE5E32" w:rsidP="00BE5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E32" w:rsidRPr="00B3155A" w:rsidRDefault="00BE5E32" w:rsidP="00BE5E32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3155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Introduction</w:t>
      </w:r>
    </w:p>
    <w:p w:rsidR="00BE5E32" w:rsidRPr="00BE5E32" w:rsidRDefault="00BE5E32" w:rsidP="00B315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Protein structure, function is a fascinating field full of challenges and interesting outcomes.</w:t>
      </w:r>
      <w:r w:rsidR="00B315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55A" w:rsidRPr="00205124">
        <w:rPr>
          <w:rFonts w:ascii="Times New Roman" w:hAnsi="Times New Roman" w:cs="Times New Roman"/>
        </w:rPr>
        <w:t xml:space="preserve">I am </w:t>
      </w:r>
      <w:r w:rsidR="00B3155A">
        <w:rPr>
          <w:rFonts w:ascii="Times New Roman" w:hAnsi="Times New Roman" w:cs="Times New Roman"/>
        </w:rPr>
        <w:t>keen</w:t>
      </w:r>
      <w:r w:rsidR="00B3155A" w:rsidRPr="00205124">
        <w:rPr>
          <w:rFonts w:ascii="Times New Roman" w:hAnsi="Times New Roman" w:cs="Times New Roman"/>
        </w:rPr>
        <w:t xml:space="preserve"> to investigate four inter-linked corners </w:t>
      </w:r>
      <w:r w:rsidR="00B3155A">
        <w:rPr>
          <w:rFonts w:ascii="Times New Roman" w:hAnsi="Times New Roman" w:cs="Times New Roman"/>
        </w:rPr>
        <w:t>of the</w:t>
      </w:r>
      <w:r w:rsidR="00B3155A" w:rsidRPr="00205124">
        <w:rPr>
          <w:rFonts w:ascii="Times New Roman" w:hAnsi="Times New Roman" w:cs="Times New Roman"/>
        </w:rPr>
        <w:t xml:space="preserve"> field. Protein conformational changes</w:t>
      </w:r>
      <w:r w:rsidR="00B3155A">
        <w:rPr>
          <w:rFonts w:ascii="Times New Roman" w:hAnsi="Times New Roman" w:cs="Times New Roman"/>
        </w:rPr>
        <w:t xml:space="preserve"> and their impacts of transmitting inter- and intra signals</w:t>
      </w:r>
      <w:r w:rsidR="00B3155A" w:rsidRPr="00205124">
        <w:rPr>
          <w:rFonts w:ascii="Times New Roman" w:hAnsi="Times New Roman" w:cs="Times New Roman"/>
        </w:rPr>
        <w:t xml:space="preserve">, , </w:t>
      </w:r>
      <w:r w:rsidR="00B3155A">
        <w:rPr>
          <w:rFonts w:ascii="Times New Roman" w:hAnsi="Times New Roman" w:cs="Times New Roman"/>
        </w:rPr>
        <w:t>e</w:t>
      </w:r>
      <w:r w:rsidR="00B3155A" w:rsidRPr="00205124">
        <w:rPr>
          <w:rFonts w:ascii="Times New Roman" w:hAnsi="Times New Roman" w:cs="Times New Roman"/>
        </w:rPr>
        <w:t>ffects of post-translational modifications</w:t>
      </w:r>
      <w:r w:rsidR="00B3155A">
        <w:rPr>
          <w:rFonts w:ascii="Times New Roman" w:hAnsi="Times New Roman" w:cs="Times New Roman"/>
        </w:rPr>
        <w:t xml:space="preserve">, role of protein </w:t>
      </w:r>
      <w:proofErr w:type="spellStart"/>
      <w:r w:rsidR="00B3155A">
        <w:rPr>
          <w:rFonts w:ascii="Times New Roman" w:hAnsi="Times New Roman" w:cs="Times New Roman"/>
        </w:rPr>
        <w:t>oligomerization</w:t>
      </w:r>
      <w:proofErr w:type="spellEnd"/>
      <w:r w:rsidR="00B3155A" w:rsidRPr="00205124">
        <w:rPr>
          <w:rFonts w:ascii="Times New Roman" w:hAnsi="Times New Roman" w:cs="Times New Roman"/>
        </w:rPr>
        <w:t xml:space="preserve"> and switches for the transport of different ions.</w:t>
      </w:r>
      <w:r w:rsidR="00B315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5E32" w:rsidRPr="00BE5E32" w:rsidRDefault="00BE5E32" w:rsidP="00BE5E3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5300" w:rsidRPr="00B3155A" w:rsidRDefault="00BE5E32" w:rsidP="00BE5E32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3155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Research Interests</w:t>
      </w:r>
    </w:p>
    <w:p w:rsidR="001C3E96" w:rsidRPr="00BE5E32" w:rsidRDefault="001C3E96" w:rsidP="00B315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5E32">
        <w:rPr>
          <w:rFonts w:ascii="Times New Roman" w:hAnsi="Times New Roman" w:cs="Times New Roman"/>
          <w:bCs/>
          <w:sz w:val="24"/>
          <w:szCs w:val="24"/>
        </w:rPr>
        <w:t xml:space="preserve">How the two-component system (TCS) specifically recognizes, interprets external stress stimuli </w:t>
      </w:r>
      <w:proofErr w:type="spellStart"/>
      <w:r w:rsidRPr="00BE5E32">
        <w:rPr>
          <w:rFonts w:ascii="Times New Roman" w:hAnsi="Times New Roman" w:cs="Times New Roman"/>
          <w:bCs/>
          <w:sz w:val="24"/>
          <w:szCs w:val="24"/>
        </w:rPr>
        <w:t>e.g</w:t>
      </w:r>
      <w:proofErr w:type="spellEnd"/>
      <w:r w:rsidRPr="00BE5E32">
        <w:rPr>
          <w:rFonts w:ascii="Times New Roman" w:hAnsi="Times New Roman" w:cs="Times New Roman"/>
          <w:bCs/>
          <w:sz w:val="24"/>
          <w:szCs w:val="24"/>
        </w:rPr>
        <w:t xml:space="preserve">, antibiotics and </w:t>
      </w:r>
      <w:proofErr w:type="spellStart"/>
      <w:r w:rsidRPr="00BE5E32">
        <w:rPr>
          <w:rFonts w:ascii="Times New Roman" w:hAnsi="Times New Roman" w:cs="Times New Roman"/>
          <w:bCs/>
          <w:sz w:val="24"/>
          <w:szCs w:val="24"/>
        </w:rPr>
        <w:t>lantibiotics</w:t>
      </w:r>
      <w:proofErr w:type="spellEnd"/>
      <w:r w:rsidRPr="00BE5E32">
        <w:rPr>
          <w:rFonts w:ascii="Times New Roman" w:hAnsi="Times New Roman" w:cs="Times New Roman"/>
          <w:bCs/>
          <w:sz w:val="24"/>
          <w:szCs w:val="24"/>
        </w:rPr>
        <w:t xml:space="preserve">  and </w:t>
      </w:r>
      <w:r w:rsidR="00D65300" w:rsidRPr="00BE5E32">
        <w:rPr>
          <w:rFonts w:ascii="Times New Roman" w:hAnsi="Times New Roman" w:cs="Times New Roman"/>
          <w:bCs/>
          <w:sz w:val="24"/>
          <w:szCs w:val="24"/>
        </w:rPr>
        <w:t xml:space="preserve">transmits signal to </w:t>
      </w:r>
      <w:r w:rsidRPr="00BE5E32">
        <w:rPr>
          <w:rFonts w:ascii="Times New Roman" w:hAnsi="Times New Roman" w:cs="Times New Roman"/>
          <w:bCs/>
          <w:sz w:val="24"/>
          <w:szCs w:val="24"/>
        </w:rPr>
        <w:t>regulate gene expression?</w:t>
      </w:r>
    </w:p>
    <w:p w:rsidR="00D65300" w:rsidRPr="00BE5E32" w:rsidRDefault="00D65300" w:rsidP="00B315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5E32">
        <w:rPr>
          <w:rFonts w:ascii="Times New Roman" w:hAnsi="Times New Roman" w:cs="Times New Roman"/>
          <w:bCs/>
          <w:sz w:val="24"/>
          <w:szCs w:val="24"/>
        </w:rPr>
        <w:t>Elucidation the role of ATP-binding cassette (ABC) transporters in sensing and detoxification of external stimuli along with TCS.</w:t>
      </w:r>
    </w:p>
    <w:p w:rsidR="00D65300" w:rsidRDefault="00D65300" w:rsidP="00B315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5E32">
        <w:rPr>
          <w:rFonts w:ascii="Times New Roman" w:hAnsi="Times New Roman" w:cs="Times New Roman"/>
          <w:bCs/>
          <w:sz w:val="24"/>
          <w:szCs w:val="24"/>
        </w:rPr>
        <w:t>Identification of inhibitory mechanisms of superbug weapons, NDM-1 and MCR-1.</w:t>
      </w:r>
    </w:p>
    <w:p w:rsidR="00B3155A" w:rsidRPr="00BE5E32" w:rsidRDefault="00B3155A" w:rsidP="00B315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5300" w:rsidRPr="00B3155A" w:rsidRDefault="00BE5E32" w:rsidP="00BE5E32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3155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Research Tools</w:t>
      </w:r>
    </w:p>
    <w:p w:rsidR="00D65300" w:rsidRDefault="00D65300" w:rsidP="00B315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5E32">
        <w:rPr>
          <w:rFonts w:ascii="Times New Roman" w:hAnsi="Times New Roman" w:cs="Times New Roman"/>
          <w:bCs/>
          <w:sz w:val="24"/>
          <w:szCs w:val="24"/>
        </w:rPr>
        <w:t>Molecular dynamic simulations, R platform, Molecular co-evolution strategies in identifying specific partners and interaction interfaces, Long-range dynamic simulations, Protein structure prediction. Protein expression and X-ray crystallography.</w:t>
      </w:r>
    </w:p>
    <w:p w:rsidR="00B3155A" w:rsidRPr="00BE5E32" w:rsidRDefault="00B3155A" w:rsidP="00B315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5300" w:rsidRPr="00B3155A" w:rsidRDefault="00BE5E32" w:rsidP="00BE5E32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3155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International collaborators</w:t>
      </w:r>
    </w:p>
    <w:p w:rsidR="00BE5E32" w:rsidRPr="00BE5E32" w:rsidRDefault="00BE5E32" w:rsidP="00B315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5E32">
        <w:rPr>
          <w:rFonts w:ascii="Times New Roman" w:hAnsi="Times New Roman" w:cs="Times New Roman"/>
          <w:bCs/>
          <w:sz w:val="24"/>
          <w:szCs w:val="24"/>
        </w:rPr>
        <w:t xml:space="preserve">University of </w:t>
      </w:r>
      <w:proofErr w:type="spellStart"/>
      <w:r w:rsidRPr="00BE5E32">
        <w:rPr>
          <w:rFonts w:ascii="Times New Roman" w:hAnsi="Times New Roman" w:cs="Times New Roman"/>
          <w:bCs/>
          <w:sz w:val="24"/>
          <w:szCs w:val="24"/>
        </w:rPr>
        <w:t>HongKong</w:t>
      </w:r>
      <w:proofErr w:type="spellEnd"/>
      <w:r w:rsidRPr="00BE5E3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E5E32">
        <w:rPr>
          <w:rFonts w:ascii="Times New Roman" w:hAnsi="Times New Roman" w:cs="Times New Roman"/>
          <w:bCs/>
          <w:sz w:val="24"/>
          <w:szCs w:val="24"/>
        </w:rPr>
        <w:t>Hongkong</w:t>
      </w:r>
      <w:proofErr w:type="spellEnd"/>
      <w:r w:rsidRPr="00BE5E32">
        <w:rPr>
          <w:rFonts w:ascii="Times New Roman" w:hAnsi="Times New Roman" w:cs="Times New Roman"/>
          <w:bCs/>
          <w:sz w:val="24"/>
          <w:szCs w:val="24"/>
        </w:rPr>
        <w:t>.</w:t>
      </w:r>
    </w:p>
    <w:p w:rsidR="00BE5E32" w:rsidRPr="00BE5E32" w:rsidRDefault="00BE5E32" w:rsidP="00B315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5E32">
        <w:rPr>
          <w:rFonts w:ascii="Times New Roman" w:hAnsi="Times New Roman" w:cs="Times New Roman"/>
          <w:bCs/>
          <w:sz w:val="24"/>
          <w:szCs w:val="24"/>
        </w:rPr>
        <w:t>Xiamen University, PR China</w:t>
      </w:r>
      <w:r w:rsidR="00B3155A">
        <w:rPr>
          <w:rFonts w:ascii="Times New Roman" w:hAnsi="Times New Roman" w:cs="Times New Roman"/>
          <w:bCs/>
          <w:sz w:val="24"/>
          <w:szCs w:val="24"/>
        </w:rPr>
        <w:t>.</w:t>
      </w:r>
    </w:p>
    <w:p w:rsidR="00BE5E32" w:rsidRDefault="00BE5E32" w:rsidP="00B315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5E32">
        <w:rPr>
          <w:rFonts w:ascii="Times New Roman" w:hAnsi="Times New Roman" w:cs="Times New Roman"/>
          <w:bCs/>
          <w:sz w:val="24"/>
          <w:szCs w:val="24"/>
        </w:rPr>
        <w:t>Southern University of Science and Technology (</w:t>
      </w:r>
      <w:proofErr w:type="spellStart"/>
      <w:r w:rsidRPr="00BE5E32">
        <w:rPr>
          <w:rFonts w:ascii="Times New Roman" w:hAnsi="Times New Roman" w:cs="Times New Roman"/>
          <w:bCs/>
          <w:sz w:val="24"/>
          <w:szCs w:val="24"/>
        </w:rPr>
        <w:t>SUSTech</w:t>
      </w:r>
      <w:proofErr w:type="spellEnd"/>
      <w:r w:rsidRPr="00BE5E32">
        <w:rPr>
          <w:rFonts w:ascii="Times New Roman" w:hAnsi="Times New Roman" w:cs="Times New Roman"/>
          <w:bCs/>
          <w:sz w:val="24"/>
          <w:szCs w:val="24"/>
        </w:rPr>
        <w:t>), PR China</w:t>
      </w:r>
      <w:r w:rsidR="00B3155A">
        <w:rPr>
          <w:rFonts w:ascii="Times New Roman" w:hAnsi="Times New Roman" w:cs="Times New Roman"/>
          <w:bCs/>
          <w:sz w:val="24"/>
          <w:szCs w:val="24"/>
        </w:rPr>
        <w:t>.</w:t>
      </w:r>
    </w:p>
    <w:p w:rsidR="00B3155A" w:rsidRDefault="00B3155A" w:rsidP="00B315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155A" w:rsidRPr="00B3155A" w:rsidRDefault="00821CA1" w:rsidP="00B3155A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On</w:t>
      </w:r>
      <w:r w:rsidR="00B3155A" w:rsidRPr="00B3155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going Projects</w:t>
      </w:r>
    </w:p>
    <w:p w:rsidR="001C3E96" w:rsidRDefault="00B3155A" w:rsidP="00821C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Currently we are working </w:t>
      </w:r>
      <w:r w:rsidR="00821CA1">
        <w:rPr>
          <w:rFonts w:ascii="Times New Roman" w:hAnsi="Times New Roman" w:cs="Times New Roman"/>
          <w:bCs/>
          <w:sz w:val="24"/>
          <w:szCs w:val="24"/>
        </w:rPr>
        <w:t>on two projects, elucidating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a potential-five component system that assists staphylococcal infection</w:t>
      </w:r>
      <w:r w:rsidR="00821CA1">
        <w:rPr>
          <w:rFonts w:ascii="Times New Roman" w:hAnsi="Times New Roman" w:cs="Times New Roman"/>
          <w:bCs/>
          <w:sz w:val="24"/>
          <w:szCs w:val="24"/>
        </w:rPr>
        <w:t>s. For the second project, we are assessing the signaling switches favoring pathogenic infections in metal acquisition at infection sites.</w:t>
      </w:r>
    </w:p>
    <w:p w:rsidR="00821CA1" w:rsidRDefault="00821CA1" w:rsidP="00821C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1CA1" w:rsidRDefault="00821CA1" w:rsidP="00821C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155A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>If you are interested to work in collaboration or wish to join our group, we welcome you.</w:t>
      </w:r>
    </w:p>
    <w:p w:rsidR="00821CA1" w:rsidRPr="00BE5E32" w:rsidRDefault="00821CA1" w:rsidP="00821C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3E96" w:rsidRPr="00B3155A" w:rsidRDefault="00BE5E32" w:rsidP="00BE5E32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3155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Publications</w:t>
      </w:r>
    </w:p>
    <w:p w:rsidR="001C3E96" w:rsidRPr="00BE5E32" w:rsidRDefault="001C3E96" w:rsidP="001C3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3E96" w:rsidRPr="00BE5E32" w:rsidRDefault="001C3E96" w:rsidP="001C3E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E32">
        <w:rPr>
          <w:rFonts w:ascii="Times New Roman" w:hAnsi="Times New Roman" w:cs="Times New Roman"/>
          <w:b/>
          <w:sz w:val="24"/>
          <w:szCs w:val="24"/>
        </w:rPr>
        <w:t>Ashfaq</w:t>
      </w:r>
      <w:proofErr w:type="spellEnd"/>
      <w:r w:rsidRPr="00BE5E32">
        <w:rPr>
          <w:rFonts w:ascii="Times New Roman" w:hAnsi="Times New Roman" w:cs="Times New Roman"/>
          <w:b/>
          <w:sz w:val="24"/>
          <w:szCs w:val="24"/>
        </w:rPr>
        <w:t xml:space="preserve"> Ahmad</w:t>
      </w:r>
      <w:r w:rsidRPr="00BE5E32">
        <w:rPr>
          <w:rFonts w:ascii="Times New Roman" w:hAnsi="Times New Roman" w:cs="Times New Roman"/>
          <w:bCs/>
          <w:sz w:val="24"/>
          <w:szCs w:val="24"/>
        </w:rPr>
        <w:t xml:space="preserve">, Sidra </w:t>
      </w:r>
      <w:proofErr w:type="spellStart"/>
      <w:r w:rsidRPr="00BE5E32">
        <w:rPr>
          <w:rFonts w:ascii="Times New Roman" w:hAnsi="Times New Roman" w:cs="Times New Roman"/>
          <w:bCs/>
          <w:sz w:val="24"/>
          <w:szCs w:val="24"/>
        </w:rPr>
        <w:t>Majaz</w:t>
      </w:r>
      <w:proofErr w:type="spellEnd"/>
      <w:r w:rsidRPr="00BE5E32">
        <w:rPr>
          <w:rFonts w:ascii="Times New Roman" w:hAnsi="Times New Roman" w:cs="Times New Roman"/>
          <w:bCs/>
          <w:sz w:val="24"/>
          <w:szCs w:val="24"/>
        </w:rPr>
        <w:t xml:space="preserve"> and Faisal </w:t>
      </w:r>
      <w:proofErr w:type="spellStart"/>
      <w:r w:rsidRPr="00BE5E32">
        <w:rPr>
          <w:rFonts w:ascii="Times New Roman" w:hAnsi="Times New Roman" w:cs="Times New Roman"/>
          <w:bCs/>
          <w:sz w:val="24"/>
          <w:szCs w:val="24"/>
        </w:rPr>
        <w:t>Nouroz</w:t>
      </w:r>
      <w:proofErr w:type="spellEnd"/>
      <w:r w:rsidRPr="00BE5E32">
        <w:rPr>
          <w:rFonts w:ascii="Times New Roman" w:hAnsi="Times New Roman" w:cs="Times New Roman"/>
          <w:bCs/>
          <w:sz w:val="24"/>
          <w:szCs w:val="24"/>
        </w:rPr>
        <w:t xml:space="preserve">. (2019). </w:t>
      </w:r>
      <w:r w:rsidRPr="00BE5E3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Two-component systems regulate ABC transporters in antimicrobial peptides production, immunity and resistance. </w:t>
      </w:r>
      <w:r w:rsidRPr="00BE5E32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zh-CN"/>
        </w:rPr>
        <w:t>Microbiology</w:t>
      </w:r>
      <w:r w:rsidRPr="00BE5E3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.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>: </w:t>
      </w:r>
      <w:hyperlink r:id="rId6" w:history="1">
        <w:r w:rsidRPr="00BE5E32">
          <w:rPr>
            <w:rFonts w:ascii="Times New Roman" w:hAnsi="Times New Roman" w:cs="Times New Roman"/>
            <w:sz w:val="24"/>
            <w:szCs w:val="24"/>
          </w:rPr>
          <w:t>10.1099/mic.0.000823</w:t>
        </w:r>
      </w:hyperlink>
      <w:r w:rsidRPr="00BE5E32">
        <w:rPr>
          <w:rFonts w:ascii="Times New Roman" w:hAnsi="Times New Roman" w:cs="Times New Roman"/>
          <w:sz w:val="24"/>
          <w:szCs w:val="24"/>
        </w:rPr>
        <w:t>.</w:t>
      </w:r>
    </w:p>
    <w:p w:rsidR="001C3E96" w:rsidRPr="00BE5E32" w:rsidRDefault="001C3E96" w:rsidP="001C3E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E96" w:rsidRPr="00BE5E32" w:rsidRDefault="001C3E96" w:rsidP="001C3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E5E32">
        <w:rPr>
          <w:rStyle w:val="highwire-citation-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Hongmin</w:t>
      </w:r>
      <w:proofErr w:type="spellEnd"/>
      <w:r w:rsidRPr="00BE5E32">
        <w:rPr>
          <w:rStyle w:val="highwire-citation-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Zhang</w:t>
      </w:r>
      <w:r w:rsidRPr="00BE5E3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BE5E32">
        <w:rPr>
          <w:rStyle w:val="highwire-citation-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Guixing</w:t>
      </w:r>
      <w:proofErr w:type="spellEnd"/>
      <w:r w:rsidRPr="00BE5E32">
        <w:rPr>
          <w:rStyle w:val="highwire-citation-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Ma</w:t>
      </w:r>
      <w:r w:rsidRPr="00BE5E3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BE5E32">
        <w:rPr>
          <w:rStyle w:val="highwire-citation-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Yifan</w:t>
      </w:r>
      <w:proofErr w:type="spellEnd"/>
      <w:r w:rsidRPr="00BE5E32">
        <w:rPr>
          <w:rStyle w:val="highwire-citation-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Zhu</w:t>
      </w:r>
      <w:r w:rsidRPr="00BE5E3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BE5E32">
        <w:rPr>
          <w:rStyle w:val="highwire-citation-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Lingxiao</w:t>
      </w:r>
      <w:proofErr w:type="spellEnd"/>
      <w:r w:rsidRPr="00BE5E32">
        <w:rPr>
          <w:rStyle w:val="highwire-citation-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E5E32">
        <w:rPr>
          <w:rStyle w:val="highwire-citation-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Zeng</w:t>
      </w:r>
      <w:proofErr w:type="spellEnd"/>
      <w:r w:rsidRPr="00BE5E3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BE5E32">
        <w:rPr>
          <w:rStyle w:val="highwire-citation-autho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Ashfaq</w:t>
      </w:r>
      <w:proofErr w:type="spellEnd"/>
      <w:r w:rsidRPr="00BE5E32">
        <w:rPr>
          <w:rStyle w:val="highwire-citation-autho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Ahmad</w:t>
      </w:r>
      <w:r w:rsidRPr="00BE5E3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BE5E32">
        <w:rPr>
          <w:rStyle w:val="highwire-citation-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Changzhi</w:t>
      </w:r>
      <w:proofErr w:type="spellEnd"/>
      <w:r w:rsidRPr="00BE5E32">
        <w:rPr>
          <w:rStyle w:val="highwire-citation-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Wang</w:t>
      </w:r>
      <w:r w:rsidRPr="00BE5E3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BE5E32">
        <w:rPr>
          <w:rStyle w:val="highwire-citation-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Bo Pang</w:t>
      </w:r>
      <w:r w:rsidRPr="00BE5E3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BE5E32">
        <w:rPr>
          <w:rStyle w:val="highwire-citation-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Huiyan</w:t>
      </w:r>
      <w:proofErr w:type="spellEnd"/>
      <w:r w:rsidRPr="00BE5E32">
        <w:rPr>
          <w:rStyle w:val="highwire-citation-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Fang</w:t>
      </w:r>
      <w:r w:rsidRPr="00BE5E3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BE5E32">
        <w:rPr>
          <w:rStyle w:val="highwire-citation-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Liqing</w:t>
      </w:r>
      <w:proofErr w:type="spellEnd"/>
      <w:r w:rsidRPr="00BE5E32">
        <w:rPr>
          <w:rStyle w:val="highwire-citation-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Zhao</w:t>
      </w:r>
      <w:r w:rsidRPr="00BE5E3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BE5E32">
        <w:rPr>
          <w:rStyle w:val="highwire-citation-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Quan</w:t>
      </w:r>
      <w:proofErr w:type="spellEnd"/>
      <w:r w:rsidRPr="00BE5E32">
        <w:rPr>
          <w:rStyle w:val="highwire-citation-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E5E32">
        <w:rPr>
          <w:rStyle w:val="highwire-citation-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Hao</w:t>
      </w:r>
      <w:proofErr w:type="spellEnd"/>
      <w:r w:rsidRPr="00BE5E32">
        <w:rPr>
          <w:rStyle w:val="highwire-citation-autho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BE5E32">
        <w:rPr>
          <w:rFonts w:ascii="Times New Roman" w:hAnsi="Times New Roman" w:cs="Times New Roman"/>
          <w:bCs/>
          <w:sz w:val="24"/>
          <w:szCs w:val="24"/>
        </w:rPr>
        <w:t xml:space="preserve"> (2018). </w:t>
      </w:r>
      <w:r w:rsidRPr="00BE5E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Active Site Conformational Fluctuations Promote the Enzymatic Activity of NDM-1. </w:t>
      </w:r>
      <w:hyperlink r:id="rId7" w:tooltip="Antimicrobial agents and chemotherapy." w:history="1">
        <w:proofErr w:type="spellStart"/>
        <w:r w:rsidRPr="00BE5E32">
          <w:rPr>
            <w:rFonts w:ascii="Times New Roman" w:hAnsi="Times New Roman" w:cs="Times New Roman"/>
            <w:i/>
            <w:iCs/>
            <w:sz w:val="24"/>
            <w:szCs w:val="24"/>
          </w:rPr>
          <w:t>Antimicrob</w:t>
        </w:r>
        <w:proofErr w:type="spellEnd"/>
        <w:r w:rsidRPr="00BE5E32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Agents </w:t>
        </w:r>
        <w:proofErr w:type="spellStart"/>
        <w:r w:rsidRPr="00BE5E32">
          <w:rPr>
            <w:rFonts w:ascii="Times New Roman" w:hAnsi="Times New Roman" w:cs="Times New Roman"/>
            <w:i/>
            <w:iCs/>
            <w:sz w:val="24"/>
            <w:szCs w:val="24"/>
          </w:rPr>
          <w:t>Chemother</w:t>
        </w:r>
        <w:proofErr w:type="spellEnd"/>
      </w:hyperlink>
      <w:r w:rsidRPr="00BE5E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8" w:history="1">
        <w:r w:rsidRPr="00BE5E32">
          <w:rPr>
            <w:rFonts w:ascii="Times New Roman" w:hAnsi="Times New Roman" w:cs="Times New Roman"/>
            <w:sz w:val="24"/>
            <w:szCs w:val="24"/>
          </w:rPr>
          <w:t>doi.org/10.1128/AAC.01579-18</w:t>
        </w:r>
      </w:hyperlink>
      <w:r w:rsidRPr="00BE5E3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3E96" w:rsidRPr="00BE5E32" w:rsidRDefault="001C3E96" w:rsidP="001C3E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3E96" w:rsidRPr="00BE5E32" w:rsidRDefault="001C3E96" w:rsidP="001C3E96">
      <w:pPr>
        <w:pStyle w:val="Heading1"/>
        <w:shd w:val="clear" w:color="auto" w:fill="FFFFFF"/>
        <w:spacing w:before="0" w:beforeAutospacing="0" w:after="450" w:afterAutospacing="0"/>
        <w:rPr>
          <w:b w:val="0"/>
          <w:bCs w:val="0"/>
          <w:sz w:val="24"/>
          <w:szCs w:val="24"/>
          <w:shd w:val="clear" w:color="auto" w:fill="FFFFFF"/>
        </w:rPr>
      </w:pPr>
      <w:proofErr w:type="spellStart"/>
      <w:r w:rsidRPr="00BE5E32">
        <w:rPr>
          <w:b w:val="0"/>
          <w:sz w:val="24"/>
          <w:szCs w:val="24"/>
        </w:rPr>
        <w:t>Yongfei</w:t>
      </w:r>
      <w:proofErr w:type="spellEnd"/>
      <w:r w:rsidRPr="00BE5E32">
        <w:rPr>
          <w:b w:val="0"/>
          <w:sz w:val="24"/>
          <w:szCs w:val="24"/>
        </w:rPr>
        <w:t xml:space="preserve"> </w:t>
      </w:r>
      <w:proofErr w:type="spellStart"/>
      <w:r w:rsidRPr="00BE5E32">
        <w:rPr>
          <w:b w:val="0"/>
          <w:sz w:val="24"/>
          <w:szCs w:val="24"/>
        </w:rPr>
        <w:t>Cai</w:t>
      </w:r>
      <w:proofErr w:type="spellEnd"/>
      <w:r w:rsidRPr="00BE5E32">
        <w:rPr>
          <w:b w:val="0"/>
          <w:sz w:val="24"/>
          <w:szCs w:val="24"/>
        </w:rPr>
        <w:t xml:space="preserve">, </w:t>
      </w:r>
      <w:proofErr w:type="spellStart"/>
      <w:r w:rsidRPr="00BE5E32">
        <w:rPr>
          <w:b w:val="0"/>
          <w:sz w:val="24"/>
          <w:szCs w:val="24"/>
        </w:rPr>
        <w:t>Minyang</w:t>
      </w:r>
      <w:proofErr w:type="spellEnd"/>
      <w:r w:rsidRPr="00BE5E32">
        <w:rPr>
          <w:b w:val="0"/>
          <w:sz w:val="24"/>
          <w:szCs w:val="24"/>
        </w:rPr>
        <w:t xml:space="preserve"> Su, </w:t>
      </w:r>
      <w:proofErr w:type="spellStart"/>
      <w:r w:rsidRPr="00BE5E32">
        <w:rPr>
          <w:bCs w:val="0"/>
          <w:sz w:val="24"/>
          <w:szCs w:val="24"/>
        </w:rPr>
        <w:t>Ashfaq</w:t>
      </w:r>
      <w:proofErr w:type="spellEnd"/>
      <w:r w:rsidRPr="00BE5E32">
        <w:rPr>
          <w:bCs w:val="0"/>
          <w:sz w:val="24"/>
          <w:szCs w:val="24"/>
        </w:rPr>
        <w:t xml:space="preserve"> Ahmad</w:t>
      </w:r>
      <w:r w:rsidRPr="00BE5E32">
        <w:rPr>
          <w:b w:val="0"/>
          <w:sz w:val="24"/>
          <w:szCs w:val="24"/>
        </w:rPr>
        <w:t xml:space="preserve">, </w:t>
      </w:r>
      <w:proofErr w:type="spellStart"/>
      <w:r w:rsidRPr="00BE5E32">
        <w:rPr>
          <w:b w:val="0"/>
          <w:sz w:val="24"/>
          <w:szCs w:val="24"/>
        </w:rPr>
        <w:t>Xiaojie</w:t>
      </w:r>
      <w:proofErr w:type="spellEnd"/>
      <w:r w:rsidRPr="00BE5E32">
        <w:rPr>
          <w:b w:val="0"/>
          <w:sz w:val="24"/>
          <w:szCs w:val="24"/>
        </w:rPr>
        <w:t xml:space="preserve"> </w:t>
      </w:r>
      <w:proofErr w:type="spellStart"/>
      <w:r w:rsidRPr="00BE5E32">
        <w:rPr>
          <w:b w:val="0"/>
          <w:sz w:val="24"/>
          <w:szCs w:val="24"/>
        </w:rPr>
        <w:t>Hu</w:t>
      </w:r>
      <w:proofErr w:type="spellEnd"/>
      <w:r w:rsidRPr="00BE5E32">
        <w:rPr>
          <w:b w:val="0"/>
          <w:sz w:val="24"/>
          <w:szCs w:val="24"/>
        </w:rPr>
        <w:t xml:space="preserve">, </w:t>
      </w:r>
      <w:proofErr w:type="spellStart"/>
      <w:r w:rsidRPr="00BE5E32">
        <w:rPr>
          <w:b w:val="0"/>
          <w:sz w:val="24"/>
          <w:szCs w:val="24"/>
        </w:rPr>
        <w:t>Lingyuan</w:t>
      </w:r>
      <w:proofErr w:type="spellEnd"/>
      <w:r w:rsidRPr="00BE5E32">
        <w:rPr>
          <w:b w:val="0"/>
          <w:sz w:val="24"/>
          <w:szCs w:val="24"/>
        </w:rPr>
        <w:t xml:space="preserve"> Kong, </w:t>
      </w:r>
      <w:proofErr w:type="spellStart"/>
      <w:r w:rsidRPr="00BE5E32">
        <w:rPr>
          <w:b w:val="0"/>
          <w:sz w:val="24"/>
          <w:szCs w:val="24"/>
        </w:rPr>
        <w:t>Xingqiang</w:t>
      </w:r>
      <w:proofErr w:type="spellEnd"/>
      <w:r w:rsidRPr="00BE5E32">
        <w:rPr>
          <w:b w:val="0"/>
          <w:sz w:val="24"/>
          <w:szCs w:val="24"/>
        </w:rPr>
        <w:t xml:space="preserve"> Chen, Chen Wang, </w:t>
      </w:r>
      <w:proofErr w:type="spellStart"/>
      <w:r w:rsidRPr="00BE5E32">
        <w:rPr>
          <w:b w:val="0"/>
          <w:sz w:val="24"/>
          <w:szCs w:val="24"/>
        </w:rPr>
        <w:t>Jianwei</w:t>
      </w:r>
      <w:proofErr w:type="spellEnd"/>
      <w:r w:rsidRPr="00BE5E32">
        <w:rPr>
          <w:b w:val="0"/>
          <w:sz w:val="24"/>
          <w:szCs w:val="24"/>
        </w:rPr>
        <w:t xml:space="preserve"> </w:t>
      </w:r>
      <w:proofErr w:type="spellStart"/>
      <w:r w:rsidRPr="00BE5E32">
        <w:rPr>
          <w:b w:val="0"/>
          <w:sz w:val="24"/>
          <w:szCs w:val="24"/>
        </w:rPr>
        <w:t>Shuai</w:t>
      </w:r>
      <w:proofErr w:type="spellEnd"/>
      <w:r w:rsidRPr="00BE5E32">
        <w:rPr>
          <w:b w:val="0"/>
          <w:sz w:val="24"/>
          <w:szCs w:val="24"/>
        </w:rPr>
        <w:t xml:space="preserve">, </w:t>
      </w:r>
      <w:proofErr w:type="spellStart"/>
      <w:r w:rsidRPr="00BE5E32">
        <w:rPr>
          <w:b w:val="0"/>
          <w:sz w:val="24"/>
          <w:szCs w:val="24"/>
        </w:rPr>
        <w:t>Aidong</w:t>
      </w:r>
      <w:proofErr w:type="spellEnd"/>
      <w:r w:rsidRPr="00BE5E32">
        <w:rPr>
          <w:b w:val="0"/>
          <w:sz w:val="24"/>
          <w:szCs w:val="24"/>
        </w:rPr>
        <w:t xml:space="preserve"> Han (2017). </w:t>
      </w:r>
      <w:r w:rsidRPr="00BE5E32">
        <w:rPr>
          <w:b w:val="0"/>
          <w:bCs w:val="0"/>
          <w:sz w:val="24"/>
          <w:szCs w:val="24"/>
          <w:shd w:val="clear" w:color="auto" w:fill="FFFFFF"/>
        </w:rPr>
        <w:t xml:space="preserve">Conformational dynamics of the essential sensor histidine kinase </w:t>
      </w:r>
      <w:proofErr w:type="spellStart"/>
      <w:r w:rsidRPr="00BE5E32">
        <w:rPr>
          <w:b w:val="0"/>
          <w:bCs w:val="0"/>
          <w:sz w:val="24"/>
          <w:szCs w:val="24"/>
          <w:shd w:val="clear" w:color="auto" w:fill="FFFFFF"/>
        </w:rPr>
        <w:t>WalK</w:t>
      </w:r>
      <w:proofErr w:type="spellEnd"/>
      <w:r w:rsidRPr="00BE5E32">
        <w:rPr>
          <w:b w:val="0"/>
          <w:bCs w:val="0"/>
          <w:sz w:val="24"/>
          <w:szCs w:val="24"/>
          <w:shd w:val="clear" w:color="auto" w:fill="FFFFFF"/>
        </w:rPr>
        <w:t xml:space="preserve">. </w:t>
      </w:r>
      <w:proofErr w:type="spellStart"/>
      <w:r w:rsidRPr="00BE5E32">
        <w:rPr>
          <w:b w:val="0"/>
          <w:bCs w:val="0"/>
          <w:i/>
          <w:iCs/>
          <w:sz w:val="24"/>
          <w:szCs w:val="24"/>
          <w:shd w:val="clear" w:color="auto" w:fill="FFFFFF"/>
        </w:rPr>
        <w:t>Acta</w:t>
      </w:r>
      <w:proofErr w:type="spellEnd"/>
      <w:r w:rsidRPr="00BE5E32">
        <w:rPr>
          <w:b w:val="0"/>
          <w:bCs w:val="0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E5E32">
        <w:rPr>
          <w:b w:val="0"/>
          <w:bCs w:val="0"/>
          <w:i/>
          <w:iCs/>
          <w:sz w:val="24"/>
          <w:szCs w:val="24"/>
          <w:shd w:val="clear" w:color="auto" w:fill="FFFFFF"/>
        </w:rPr>
        <w:t>Crystallogr</w:t>
      </w:r>
      <w:proofErr w:type="spellEnd"/>
      <w:r w:rsidRPr="00BE5E32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Pr="00BE5E32">
        <w:rPr>
          <w:b w:val="0"/>
          <w:bCs w:val="0"/>
          <w:i/>
          <w:iCs/>
          <w:sz w:val="24"/>
          <w:szCs w:val="24"/>
          <w:shd w:val="clear" w:color="auto" w:fill="FFFFFF"/>
        </w:rPr>
        <w:t xml:space="preserve">D </w:t>
      </w:r>
      <w:proofErr w:type="spellStart"/>
      <w:r w:rsidRPr="00BE5E32">
        <w:rPr>
          <w:b w:val="0"/>
          <w:bCs w:val="0"/>
          <w:i/>
          <w:iCs/>
          <w:sz w:val="24"/>
          <w:szCs w:val="24"/>
          <w:shd w:val="clear" w:color="auto" w:fill="FFFFFF"/>
        </w:rPr>
        <w:t>Struct</w:t>
      </w:r>
      <w:proofErr w:type="spellEnd"/>
      <w:r w:rsidRPr="00BE5E32">
        <w:rPr>
          <w:b w:val="0"/>
          <w:bCs w:val="0"/>
          <w:i/>
          <w:iCs/>
          <w:sz w:val="24"/>
          <w:szCs w:val="24"/>
          <w:shd w:val="clear" w:color="auto" w:fill="FFFFFF"/>
        </w:rPr>
        <w:t xml:space="preserve"> Biol</w:t>
      </w:r>
      <w:r w:rsidRPr="00BE5E32">
        <w:rPr>
          <w:b w:val="0"/>
          <w:bCs w:val="0"/>
          <w:sz w:val="24"/>
          <w:szCs w:val="24"/>
          <w:shd w:val="clear" w:color="auto" w:fill="FFFFFF"/>
        </w:rPr>
        <w:t xml:space="preserve">. Oct 27;73(Pt 10):793-803. </w:t>
      </w:r>
    </w:p>
    <w:p w:rsidR="001C3E96" w:rsidRPr="00BE5E32" w:rsidRDefault="001C3E96" w:rsidP="001C3E96">
      <w:pPr>
        <w:pStyle w:val="Heading1"/>
        <w:shd w:val="clear" w:color="auto" w:fill="FFFFFF"/>
        <w:spacing w:before="0" w:beforeAutospacing="0" w:after="450" w:afterAutospacing="0"/>
        <w:jc w:val="both"/>
        <w:rPr>
          <w:b w:val="0"/>
          <w:bCs w:val="0"/>
          <w:sz w:val="24"/>
          <w:szCs w:val="24"/>
        </w:rPr>
      </w:pPr>
      <w:proofErr w:type="spellStart"/>
      <w:r w:rsidRPr="00BE5E32">
        <w:rPr>
          <w:b w:val="0"/>
          <w:sz w:val="24"/>
          <w:szCs w:val="24"/>
        </w:rPr>
        <w:lastRenderedPageBreak/>
        <w:t>Fawad</w:t>
      </w:r>
      <w:proofErr w:type="spellEnd"/>
      <w:r w:rsidRPr="00BE5E32">
        <w:rPr>
          <w:b w:val="0"/>
          <w:sz w:val="24"/>
          <w:szCs w:val="24"/>
        </w:rPr>
        <w:t xml:space="preserve"> Khan</w:t>
      </w:r>
      <w:r w:rsidRPr="00BE5E32">
        <w:rPr>
          <w:b w:val="0"/>
          <w:sz w:val="24"/>
          <w:szCs w:val="24"/>
          <w:vertAlign w:val="superscript"/>
        </w:rPr>
        <w:t>#</w:t>
      </w:r>
      <w:r w:rsidRPr="00BE5E32">
        <w:rPr>
          <w:b w:val="0"/>
          <w:sz w:val="24"/>
          <w:szCs w:val="24"/>
        </w:rPr>
        <w:t xml:space="preserve">, </w:t>
      </w:r>
      <w:proofErr w:type="spellStart"/>
      <w:r w:rsidRPr="00BE5E32">
        <w:rPr>
          <w:bCs w:val="0"/>
          <w:sz w:val="24"/>
          <w:szCs w:val="24"/>
        </w:rPr>
        <w:t>Ashfaq</w:t>
      </w:r>
      <w:proofErr w:type="spellEnd"/>
      <w:r w:rsidRPr="00BE5E32">
        <w:rPr>
          <w:bCs w:val="0"/>
          <w:sz w:val="24"/>
          <w:szCs w:val="24"/>
        </w:rPr>
        <w:t xml:space="preserve"> Ahmad</w:t>
      </w:r>
      <w:r w:rsidRPr="00BE5E32">
        <w:rPr>
          <w:bCs w:val="0"/>
          <w:sz w:val="24"/>
          <w:szCs w:val="24"/>
          <w:vertAlign w:val="superscript"/>
        </w:rPr>
        <w:t>#</w:t>
      </w:r>
      <w:r w:rsidRPr="00BE5E32">
        <w:rPr>
          <w:b w:val="0"/>
          <w:sz w:val="24"/>
          <w:szCs w:val="24"/>
        </w:rPr>
        <w:t xml:space="preserve">, </w:t>
      </w:r>
      <w:proofErr w:type="spellStart"/>
      <w:r w:rsidRPr="00BE5E32">
        <w:rPr>
          <w:b w:val="0"/>
          <w:sz w:val="24"/>
          <w:szCs w:val="24"/>
        </w:rPr>
        <w:t>Abid</w:t>
      </w:r>
      <w:proofErr w:type="spellEnd"/>
      <w:r w:rsidRPr="00BE5E32">
        <w:rPr>
          <w:b w:val="0"/>
          <w:sz w:val="24"/>
          <w:szCs w:val="24"/>
        </w:rPr>
        <w:t xml:space="preserve"> Ali, </w:t>
      </w:r>
      <w:proofErr w:type="spellStart"/>
      <w:r w:rsidRPr="00BE5E32">
        <w:rPr>
          <w:b w:val="0"/>
          <w:sz w:val="24"/>
          <w:szCs w:val="24"/>
        </w:rPr>
        <w:t>Syed</w:t>
      </w:r>
      <w:proofErr w:type="spellEnd"/>
      <w:r w:rsidRPr="00BE5E32">
        <w:rPr>
          <w:b w:val="0"/>
          <w:sz w:val="24"/>
          <w:szCs w:val="24"/>
        </w:rPr>
        <w:t xml:space="preserve"> </w:t>
      </w:r>
      <w:proofErr w:type="spellStart"/>
      <w:r w:rsidRPr="00BE5E32">
        <w:rPr>
          <w:b w:val="0"/>
          <w:sz w:val="24"/>
          <w:szCs w:val="24"/>
        </w:rPr>
        <w:t>Shujait</w:t>
      </w:r>
      <w:proofErr w:type="spellEnd"/>
      <w:r w:rsidRPr="00BE5E32">
        <w:rPr>
          <w:b w:val="0"/>
          <w:sz w:val="24"/>
          <w:szCs w:val="24"/>
        </w:rPr>
        <w:t xml:space="preserve"> Ali, </w:t>
      </w:r>
      <w:proofErr w:type="spellStart"/>
      <w:r w:rsidRPr="00BE5E32">
        <w:rPr>
          <w:b w:val="0"/>
          <w:sz w:val="24"/>
          <w:szCs w:val="24"/>
        </w:rPr>
        <w:t>Tayyab</w:t>
      </w:r>
      <w:proofErr w:type="spellEnd"/>
      <w:r w:rsidRPr="00BE5E32">
        <w:rPr>
          <w:b w:val="0"/>
          <w:sz w:val="24"/>
          <w:szCs w:val="24"/>
        </w:rPr>
        <w:t xml:space="preserve"> </w:t>
      </w:r>
      <w:proofErr w:type="spellStart"/>
      <w:r w:rsidRPr="00BE5E32">
        <w:rPr>
          <w:b w:val="0"/>
          <w:sz w:val="24"/>
          <w:szCs w:val="24"/>
        </w:rPr>
        <w:t>ur</w:t>
      </w:r>
      <w:proofErr w:type="spellEnd"/>
      <w:r w:rsidRPr="00BE5E32">
        <w:rPr>
          <w:b w:val="0"/>
          <w:sz w:val="24"/>
          <w:szCs w:val="24"/>
        </w:rPr>
        <w:t xml:space="preserve"> </w:t>
      </w:r>
      <w:proofErr w:type="spellStart"/>
      <w:r w:rsidRPr="00BE5E32">
        <w:rPr>
          <w:b w:val="0"/>
          <w:sz w:val="24"/>
          <w:szCs w:val="24"/>
        </w:rPr>
        <w:t>Rehman</w:t>
      </w:r>
      <w:proofErr w:type="spellEnd"/>
      <w:r w:rsidRPr="00BE5E32">
        <w:rPr>
          <w:b w:val="0"/>
          <w:sz w:val="24"/>
          <w:szCs w:val="24"/>
        </w:rPr>
        <w:t xml:space="preserve"> (2017). C</w:t>
      </w:r>
      <w:r w:rsidRPr="00BE5E32">
        <w:rPr>
          <w:b w:val="0"/>
          <w:color w:val="222222"/>
          <w:sz w:val="24"/>
          <w:szCs w:val="24"/>
        </w:rPr>
        <w:t xml:space="preserve">onformational Hotspots of Dengue Virus NS5 </w:t>
      </w:r>
      <w:proofErr w:type="spellStart"/>
      <w:r w:rsidRPr="00BE5E32">
        <w:rPr>
          <w:b w:val="0"/>
          <w:color w:val="222222"/>
          <w:sz w:val="24"/>
          <w:szCs w:val="24"/>
        </w:rPr>
        <w:t>RdRp</w:t>
      </w:r>
      <w:proofErr w:type="spellEnd"/>
      <w:r w:rsidRPr="00BE5E32">
        <w:rPr>
          <w:b w:val="0"/>
          <w:color w:val="222222"/>
          <w:sz w:val="24"/>
          <w:szCs w:val="24"/>
        </w:rPr>
        <w:t xml:space="preserve">. </w:t>
      </w:r>
      <w:r w:rsidRPr="00BE5E32">
        <w:rPr>
          <w:b w:val="0"/>
          <w:i/>
          <w:iCs/>
          <w:color w:val="222222"/>
          <w:sz w:val="24"/>
          <w:szCs w:val="24"/>
        </w:rPr>
        <w:t xml:space="preserve">Current </w:t>
      </w:r>
      <w:proofErr w:type="spellStart"/>
      <w:r w:rsidRPr="00BE5E32">
        <w:rPr>
          <w:b w:val="0"/>
          <w:i/>
          <w:iCs/>
          <w:color w:val="222222"/>
          <w:sz w:val="24"/>
          <w:szCs w:val="24"/>
        </w:rPr>
        <w:t>Bioinformatic.s</w:t>
      </w:r>
      <w:proofErr w:type="spellEnd"/>
      <w:r w:rsidRPr="00BE5E32">
        <w:rPr>
          <w:b w:val="0"/>
          <w:color w:val="222222"/>
          <w:sz w:val="24"/>
          <w:szCs w:val="24"/>
        </w:rPr>
        <w:t xml:space="preserve"> 12. </w:t>
      </w:r>
      <w:proofErr w:type="spellStart"/>
      <w:r w:rsidRPr="00BE5E32">
        <w:rPr>
          <w:rFonts w:eastAsiaTheme="minorHAnsi"/>
          <w:b w:val="0"/>
          <w:color w:val="000000"/>
          <w:kern w:val="0"/>
          <w:sz w:val="24"/>
          <w:szCs w:val="24"/>
        </w:rPr>
        <w:t>doi</w:t>
      </w:r>
      <w:proofErr w:type="spellEnd"/>
      <w:r w:rsidRPr="00BE5E32">
        <w:rPr>
          <w:rFonts w:eastAsiaTheme="minorHAnsi"/>
          <w:b w:val="0"/>
          <w:color w:val="000000"/>
          <w:kern w:val="0"/>
          <w:sz w:val="24"/>
          <w:szCs w:val="24"/>
        </w:rPr>
        <w:t>:</w:t>
      </w:r>
      <w:r w:rsidRPr="00BE5E32">
        <w:rPr>
          <w:rFonts w:eastAsiaTheme="minorHAnsi"/>
          <w:b w:val="0"/>
          <w:color w:val="000000"/>
          <w:kern w:val="0"/>
          <w:sz w:val="24"/>
          <w:szCs w:val="24"/>
          <w:shd w:val="clear" w:color="auto" w:fill="FFFFFF"/>
        </w:rPr>
        <w:t> </w:t>
      </w:r>
      <w:hyperlink r:id="rId9" w:tgtFrame="_blank" w:history="1">
        <w:r w:rsidRPr="00BE5E32">
          <w:rPr>
            <w:rFonts w:eastAsiaTheme="minorHAnsi"/>
            <w:b w:val="0"/>
            <w:color w:val="001A2D"/>
            <w:kern w:val="0"/>
            <w:sz w:val="24"/>
            <w:szCs w:val="24"/>
          </w:rPr>
          <w:t>10.2174/1574893612666161214124827</w:t>
        </w:r>
      </w:hyperlink>
      <w:r w:rsidRPr="00BE5E32">
        <w:rPr>
          <w:b w:val="0"/>
          <w:bCs w:val="0"/>
          <w:sz w:val="24"/>
          <w:szCs w:val="24"/>
        </w:rPr>
        <w:t xml:space="preserve">. </w:t>
      </w:r>
    </w:p>
    <w:p w:rsidR="001C3E96" w:rsidRPr="00BE5E32" w:rsidRDefault="001C3E96" w:rsidP="001C3E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E5E32">
        <w:rPr>
          <w:rFonts w:ascii="Times New Roman" w:hAnsi="Times New Roman" w:cs="Times New Roman"/>
          <w:bCs/>
          <w:sz w:val="24"/>
          <w:szCs w:val="24"/>
        </w:rPr>
        <w:t>Guixing</w:t>
      </w:r>
      <w:proofErr w:type="spellEnd"/>
      <w:r w:rsidRPr="00BE5E32">
        <w:rPr>
          <w:rFonts w:ascii="Times New Roman" w:hAnsi="Times New Roman" w:cs="Times New Roman"/>
          <w:bCs/>
          <w:sz w:val="24"/>
          <w:szCs w:val="24"/>
        </w:rPr>
        <w:t xml:space="preserve"> Ma, </w:t>
      </w:r>
      <w:proofErr w:type="spellStart"/>
      <w:r w:rsidRPr="00BE5E32">
        <w:rPr>
          <w:rFonts w:ascii="Times New Roman" w:hAnsi="Times New Roman" w:cs="Times New Roman"/>
          <w:bCs/>
          <w:sz w:val="24"/>
          <w:szCs w:val="24"/>
        </w:rPr>
        <w:t>Yifan</w:t>
      </w:r>
      <w:proofErr w:type="spellEnd"/>
      <w:r w:rsidRPr="00BE5E32">
        <w:rPr>
          <w:rFonts w:ascii="Times New Roman" w:hAnsi="Times New Roman" w:cs="Times New Roman"/>
          <w:bCs/>
          <w:sz w:val="24"/>
          <w:szCs w:val="24"/>
        </w:rPr>
        <w:t xml:space="preserve"> Zhu, </w:t>
      </w:r>
      <w:proofErr w:type="spellStart"/>
      <w:r w:rsidRPr="00BE5E32">
        <w:rPr>
          <w:rFonts w:ascii="Times New Roman" w:hAnsi="Times New Roman" w:cs="Times New Roman"/>
          <w:bCs/>
          <w:sz w:val="24"/>
          <w:szCs w:val="24"/>
        </w:rPr>
        <w:t>Zhicheng</w:t>
      </w:r>
      <w:proofErr w:type="spellEnd"/>
      <w:r w:rsidRPr="00BE5E32">
        <w:rPr>
          <w:rFonts w:ascii="Times New Roman" w:hAnsi="Times New Roman" w:cs="Times New Roman"/>
          <w:bCs/>
          <w:sz w:val="24"/>
          <w:szCs w:val="24"/>
        </w:rPr>
        <w:t xml:space="preserve"> Yu, </w:t>
      </w:r>
      <w:proofErr w:type="spellStart"/>
      <w:r w:rsidRPr="00BE5E32">
        <w:rPr>
          <w:rFonts w:ascii="Times New Roman" w:hAnsi="Times New Roman" w:cs="Times New Roman"/>
          <w:b/>
          <w:sz w:val="24"/>
          <w:szCs w:val="24"/>
        </w:rPr>
        <w:t>Ashfaq</w:t>
      </w:r>
      <w:proofErr w:type="spellEnd"/>
      <w:r w:rsidRPr="00BE5E32">
        <w:rPr>
          <w:rFonts w:ascii="Times New Roman" w:hAnsi="Times New Roman" w:cs="Times New Roman"/>
          <w:b/>
          <w:sz w:val="24"/>
          <w:szCs w:val="24"/>
        </w:rPr>
        <w:t xml:space="preserve"> Ahmad</w:t>
      </w:r>
      <w:r w:rsidRPr="00BE5E32">
        <w:rPr>
          <w:rFonts w:ascii="Times New Roman" w:hAnsi="Times New Roman" w:cs="Times New Roman"/>
          <w:bCs/>
          <w:sz w:val="24"/>
          <w:szCs w:val="24"/>
        </w:rPr>
        <w:t xml:space="preserve">, Zhang </w:t>
      </w:r>
      <w:proofErr w:type="spellStart"/>
      <w:r w:rsidRPr="00BE5E32">
        <w:rPr>
          <w:rFonts w:ascii="Times New Roman" w:hAnsi="Times New Roman" w:cs="Times New Roman"/>
          <w:bCs/>
          <w:sz w:val="24"/>
          <w:szCs w:val="24"/>
        </w:rPr>
        <w:t>hongmin</w:t>
      </w:r>
      <w:proofErr w:type="spellEnd"/>
      <w:r w:rsidRPr="00BE5E32">
        <w:rPr>
          <w:rFonts w:ascii="Times New Roman" w:hAnsi="Times New Roman" w:cs="Times New Roman"/>
          <w:bCs/>
          <w:sz w:val="24"/>
          <w:szCs w:val="24"/>
        </w:rPr>
        <w:t xml:space="preserve"> (2016). </w:t>
      </w:r>
      <w:r w:rsidRPr="00BE5E32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High resolution crystal structure of the catalytic domain of MCR-1. </w:t>
      </w:r>
      <w:hyperlink r:id="rId10" w:tooltip="Scientific reports." w:history="1">
        <w:proofErr w:type="spellStart"/>
        <w:r w:rsidRPr="00BE5E32">
          <w:rPr>
            <w:rFonts w:ascii="Times New Roman" w:hAnsi="Times New Roman" w:cs="Times New Roman"/>
            <w:i/>
            <w:iCs/>
            <w:sz w:val="24"/>
            <w:szCs w:val="24"/>
          </w:rPr>
          <w:t>Sci</w:t>
        </w:r>
        <w:proofErr w:type="spellEnd"/>
        <w:r w:rsidRPr="00BE5E32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Rep.</w:t>
        </w:r>
      </w:hyperlink>
      <w:r w:rsidRPr="00BE5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2016 Dec 21;6:39540. </w:t>
      </w:r>
    </w:p>
    <w:p w:rsidR="001C3E96" w:rsidRPr="00BE5E32" w:rsidRDefault="001C3E96" w:rsidP="001C3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5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r w:rsidRPr="00BE5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10.1038/srep39540. </w:t>
      </w:r>
    </w:p>
    <w:p w:rsidR="001C3E96" w:rsidRPr="00BE5E32" w:rsidRDefault="001C3E96" w:rsidP="001C3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3E96" w:rsidRPr="00BE5E32" w:rsidRDefault="001C3E96" w:rsidP="001C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5E32">
        <w:rPr>
          <w:rFonts w:ascii="Times New Roman" w:hAnsi="Times New Roman" w:cs="Times New Roman"/>
          <w:b/>
          <w:sz w:val="24"/>
          <w:szCs w:val="24"/>
        </w:rPr>
        <w:t>Ashfaq</w:t>
      </w:r>
      <w:proofErr w:type="spellEnd"/>
      <w:r w:rsidRPr="00BE5E32">
        <w:rPr>
          <w:rFonts w:ascii="Times New Roman" w:hAnsi="Times New Roman" w:cs="Times New Roman"/>
          <w:b/>
          <w:sz w:val="24"/>
          <w:szCs w:val="24"/>
        </w:rPr>
        <w:t xml:space="preserve"> Ahmad</w:t>
      </w:r>
      <w:r w:rsidRPr="00BE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Yongfei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Xingqing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 Chen,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Jianwei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Shuai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Aidong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 Han. (2015) Conformational dynamics of response regulator RegX3 from </w:t>
      </w:r>
      <w:r w:rsidRPr="00BE5E32">
        <w:rPr>
          <w:rFonts w:ascii="Times New Roman" w:hAnsi="Times New Roman" w:cs="Times New Roman"/>
          <w:i/>
          <w:sz w:val="24"/>
          <w:szCs w:val="24"/>
        </w:rPr>
        <w:t>Mycobacterium tuberculosis</w:t>
      </w:r>
      <w:r w:rsidRPr="00BE5E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5E32">
        <w:rPr>
          <w:rFonts w:ascii="Times New Roman" w:hAnsi="Times New Roman" w:cs="Times New Roman"/>
          <w:i/>
          <w:iCs/>
          <w:sz w:val="24"/>
          <w:szCs w:val="24"/>
        </w:rPr>
        <w:t>PlosOne</w:t>
      </w:r>
      <w:proofErr w:type="spellEnd"/>
      <w:r w:rsidRPr="00BE5E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E5E32">
        <w:rPr>
          <w:rFonts w:ascii="Times New Roman" w:hAnsi="Times New Roman" w:cs="Times New Roman"/>
          <w:sz w:val="24"/>
          <w:szCs w:val="24"/>
        </w:rPr>
        <w:t xml:space="preserve"> 10(7). DOI: 10.1371/journal.pone.0133389. </w:t>
      </w:r>
    </w:p>
    <w:p w:rsidR="001C3E96" w:rsidRPr="00BE5E32" w:rsidRDefault="001C3E96" w:rsidP="001C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E96" w:rsidRPr="00BE5E32" w:rsidRDefault="001C3E96" w:rsidP="001C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5E32">
        <w:rPr>
          <w:rFonts w:ascii="Times New Roman" w:hAnsi="Times New Roman" w:cs="Times New Roman"/>
          <w:b/>
          <w:sz w:val="24"/>
          <w:szCs w:val="24"/>
        </w:rPr>
        <w:t>Ashfaq</w:t>
      </w:r>
      <w:proofErr w:type="spellEnd"/>
      <w:r w:rsidRPr="00BE5E32">
        <w:rPr>
          <w:rFonts w:ascii="Times New Roman" w:hAnsi="Times New Roman" w:cs="Times New Roman"/>
          <w:b/>
          <w:sz w:val="24"/>
          <w:szCs w:val="24"/>
        </w:rPr>
        <w:t xml:space="preserve"> Ahmad</w:t>
      </w:r>
      <w:r w:rsidRPr="00BE5E32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BE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Ghosia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Lutfullah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Roshan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 Ali (2011). Structure and Functional features of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Streptolysin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 O. </w:t>
      </w:r>
      <w:proofErr w:type="spellStart"/>
      <w:r w:rsidRPr="00BE5E32">
        <w:rPr>
          <w:rFonts w:ascii="Times New Roman" w:hAnsi="Times New Roman" w:cs="Times New Roman"/>
          <w:i/>
          <w:sz w:val="24"/>
          <w:szCs w:val="24"/>
        </w:rPr>
        <w:t>Int</w:t>
      </w:r>
      <w:proofErr w:type="spellEnd"/>
      <w:r w:rsidRPr="00BE5E32">
        <w:rPr>
          <w:rFonts w:ascii="Times New Roman" w:hAnsi="Times New Roman" w:cs="Times New Roman"/>
          <w:i/>
          <w:sz w:val="24"/>
          <w:szCs w:val="24"/>
        </w:rPr>
        <w:t xml:space="preserve"> J </w:t>
      </w:r>
      <w:proofErr w:type="spellStart"/>
      <w:r w:rsidRPr="00BE5E32">
        <w:rPr>
          <w:rFonts w:ascii="Times New Roman" w:hAnsi="Times New Roman" w:cs="Times New Roman"/>
          <w:i/>
          <w:sz w:val="24"/>
          <w:szCs w:val="24"/>
        </w:rPr>
        <w:t>Bioinform</w:t>
      </w:r>
      <w:proofErr w:type="spellEnd"/>
      <w:r w:rsidRPr="00BE5E32">
        <w:rPr>
          <w:rFonts w:ascii="Times New Roman" w:hAnsi="Times New Roman" w:cs="Times New Roman"/>
          <w:i/>
          <w:sz w:val="24"/>
          <w:szCs w:val="24"/>
        </w:rPr>
        <w:t xml:space="preserve"> Res Appl.</w:t>
      </w:r>
      <w:r w:rsidRPr="00BE5E32">
        <w:rPr>
          <w:rFonts w:ascii="Times New Roman" w:hAnsi="Times New Roman" w:cs="Times New Roman"/>
          <w:sz w:val="24"/>
          <w:szCs w:val="24"/>
        </w:rPr>
        <w:t xml:space="preserve"> 7(4):427-44.  </w:t>
      </w:r>
    </w:p>
    <w:p w:rsidR="001C3E96" w:rsidRPr="00BE5E32" w:rsidRDefault="001C3E96" w:rsidP="001C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E96" w:rsidRPr="00BE5E32" w:rsidRDefault="001C3E96" w:rsidP="001C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5E32">
        <w:rPr>
          <w:rFonts w:ascii="Times New Roman" w:hAnsi="Times New Roman" w:cs="Times New Roman"/>
          <w:sz w:val="24"/>
          <w:szCs w:val="24"/>
        </w:rPr>
        <w:t>Roshan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Ghosia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Lutfullah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Zahid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 Khan, and </w:t>
      </w:r>
      <w:proofErr w:type="spellStart"/>
      <w:r w:rsidRPr="00BE5E32">
        <w:rPr>
          <w:rFonts w:ascii="Times New Roman" w:hAnsi="Times New Roman" w:cs="Times New Roman"/>
          <w:b/>
          <w:sz w:val="24"/>
          <w:szCs w:val="24"/>
        </w:rPr>
        <w:t>Ashfaq</w:t>
      </w:r>
      <w:proofErr w:type="spellEnd"/>
      <w:r w:rsidRPr="00BE5E32">
        <w:rPr>
          <w:rFonts w:ascii="Times New Roman" w:hAnsi="Times New Roman" w:cs="Times New Roman"/>
          <w:b/>
          <w:sz w:val="24"/>
          <w:szCs w:val="24"/>
        </w:rPr>
        <w:t xml:space="preserve"> Ahmad </w:t>
      </w:r>
      <w:r w:rsidRPr="00BE5E32">
        <w:rPr>
          <w:rFonts w:ascii="Times New Roman" w:hAnsi="Times New Roman" w:cs="Times New Roman"/>
          <w:sz w:val="24"/>
          <w:szCs w:val="24"/>
        </w:rPr>
        <w:t>(2011). Homology Modeling of Ring Necked Pheasant (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Phasianus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Colchicus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Galliformes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>) Minor Hemoglobin Component</w:t>
      </w:r>
      <w:r w:rsidRPr="00BE5E32">
        <w:rPr>
          <w:rFonts w:ascii="Times New Roman" w:hAnsi="Times New Roman" w:cs="Times New Roman"/>
          <w:i/>
          <w:sz w:val="24"/>
          <w:szCs w:val="24"/>
        </w:rPr>
        <w:t>. Journal of the Chemical Society of Pakistan</w:t>
      </w:r>
      <w:r w:rsidRPr="00BE5E32">
        <w:rPr>
          <w:rFonts w:ascii="Times New Roman" w:hAnsi="Times New Roman" w:cs="Times New Roman"/>
          <w:sz w:val="24"/>
          <w:szCs w:val="24"/>
        </w:rPr>
        <w:t xml:space="preserve"> 33(3) 379-388. </w:t>
      </w:r>
    </w:p>
    <w:p w:rsidR="001C3E96" w:rsidRPr="00BE5E32" w:rsidRDefault="001C3E96" w:rsidP="001C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E96" w:rsidRPr="00BE5E32" w:rsidRDefault="001C3E96" w:rsidP="001C3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5E32">
        <w:rPr>
          <w:rFonts w:ascii="Times New Roman" w:hAnsi="Times New Roman" w:cs="Times New Roman"/>
          <w:sz w:val="24"/>
          <w:szCs w:val="24"/>
        </w:rPr>
        <w:t>Roshan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 Ali*,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Ghosia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Lutfullah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Zahid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 Khan, and </w:t>
      </w:r>
      <w:proofErr w:type="spellStart"/>
      <w:r w:rsidRPr="00BE5E32">
        <w:rPr>
          <w:rFonts w:ascii="Times New Roman" w:hAnsi="Times New Roman" w:cs="Times New Roman"/>
          <w:b/>
          <w:sz w:val="24"/>
          <w:szCs w:val="24"/>
        </w:rPr>
        <w:t>Ashfaq</w:t>
      </w:r>
      <w:proofErr w:type="spellEnd"/>
      <w:r w:rsidRPr="00BE5E32">
        <w:rPr>
          <w:rFonts w:ascii="Times New Roman" w:hAnsi="Times New Roman" w:cs="Times New Roman"/>
          <w:b/>
          <w:sz w:val="24"/>
          <w:szCs w:val="24"/>
        </w:rPr>
        <w:t xml:space="preserve"> Ahmad</w:t>
      </w:r>
      <w:r w:rsidRPr="00BE5E32">
        <w:rPr>
          <w:rFonts w:ascii="Times New Roman" w:hAnsi="Times New Roman" w:cs="Times New Roman"/>
          <w:sz w:val="24"/>
          <w:szCs w:val="24"/>
        </w:rPr>
        <w:t xml:space="preserve"> (2011). Homology Modeling of Ring Necked Pheasant (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Phasianus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colchicus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Galliformes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>) major Hemoglobin component (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HbA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). </w:t>
      </w:r>
      <w:r w:rsidRPr="00BE5E32">
        <w:rPr>
          <w:rFonts w:ascii="Times New Roman" w:hAnsi="Times New Roman" w:cs="Times New Roman"/>
          <w:i/>
          <w:iCs/>
          <w:sz w:val="24"/>
          <w:szCs w:val="24"/>
        </w:rPr>
        <w:t>Journal of the chemical society of Pakistan</w:t>
      </w:r>
      <w:r w:rsidRPr="00BE5E32">
        <w:rPr>
          <w:rFonts w:ascii="Times New Roman" w:hAnsi="Times New Roman" w:cs="Times New Roman"/>
          <w:sz w:val="24"/>
          <w:szCs w:val="24"/>
        </w:rPr>
        <w:t xml:space="preserve">. 33(4) 539-544. </w:t>
      </w:r>
    </w:p>
    <w:p w:rsidR="001C3E96" w:rsidRPr="00BE5E32" w:rsidRDefault="001C3E96" w:rsidP="001C3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5E32">
        <w:rPr>
          <w:rFonts w:ascii="Times New Roman" w:hAnsi="Times New Roman" w:cs="Times New Roman"/>
          <w:sz w:val="24"/>
          <w:szCs w:val="24"/>
        </w:rPr>
        <w:t>Ajab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 Khan,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Salman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 Akbar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Malik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Abid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 Ali Khan, </w:t>
      </w:r>
      <w:proofErr w:type="spellStart"/>
      <w:r w:rsidRPr="00BE5E32">
        <w:rPr>
          <w:rFonts w:ascii="Times New Roman" w:hAnsi="Times New Roman" w:cs="Times New Roman"/>
          <w:b/>
          <w:sz w:val="24"/>
          <w:szCs w:val="24"/>
        </w:rPr>
        <w:t>Ashfaq</w:t>
      </w:r>
      <w:proofErr w:type="spellEnd"/>
      <w:r w:rsidRPr="00BE5E32">
        <w:rPr>
          <w:rFonts w:ascii="Times New Roman" w:hAnsi="Times New Roman" w:cs="Times New Roman"/>
          <w:b/>
          <w:sz w:val="24"/>
          <w:szCs w:val="24"/>
        </w:rPr>
        <w:t xml:space="preserve"> Ahmad</w:t>
      </w:r>
      <w:r w:rsidRPr="00BE5E3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Roshan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 Ali* (2011).  Effects of Tobacco (Smoking and Snuffing) in Type 2 diabetic patients. </w:t>
      </w:r>
      <w:proofErr w:type="spellStart"/>
      <w:r w:rsidRPr="00BE5E32">
        <w:rPr>
          <w:rFonts w:ascii="Times New Roman" w:hAnsi="Times New Roman" w:cs="Times New Roman"/>
          <w:i/>
          <w:iCs/>
          <w:sz w:val="24"/>
          <w:szCs w:val="24"/>
        </w:rPr>
        <w:t>Int</w:t>
      </w:r>
      <w:proofErr w:type="spellEnd"/>
      <w:r w:rsidRPr="00BE5E32">
        <w:rPr>
          <w:rFonts w:ascii="Times New Roman" w:hAnsi="Times New Roman" w:cs="Times New Roman"/>
          <w:i/>
          <w:iCs/>
          <w:sz w:val="24"/>
          <w:szCs w:val="24"/>
        </w:rPr>
        <w:t xml:space="preserve"> J of Food Safety, Nutrition and Public Health.</w:t>
      </w:r>
      <w:r w:rsidRPr="00BE5E32">
        <w:rPr>
          <w:rFonts w:ascii="Times New Roman" w:hAnsi="Times New Roman" w:cs="Times New Roman"/>
          <w:sz w:val="24"/>
          <w:szCs w:val="24"/>
        </w:rPr>
        <w:t xml:space="preserve"> 4(2/3/4) 196-204. </w:t>
      </w:r>
    </w:p>
    <w:p w:rsidR="001C3E96" w:rsidRPr="00BE5E32" w:rsidRDefault="001C3E96" w:rsidP="001C3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5E32">
        <w:rPr>
          <w:rFonts w:ascii="Times New Roman" w:hAnsi="Times New Roman" w:cs="Times New Roman"/>
          <w:sz w:val="24"/>
          <w:szCs w:val="24"/>
        </w:rPr>
        <w:t>Azra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Farhat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Ghosia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E32">
        <w:rPr>
          <w:rFonts w:ascii="Times New Roman" w:hAnsi="Times New Roman" w:cs="Times New Roman"/>
          <w:sz w:val="24"/>
          <w:szCs w:val="24"/>
        </w:rPr>
        <w:t>lutfullah</w:t>
      </w:r>
      <w:proofErr w:type="spellEnd"/>
      <w:r w:rsidRPr="00BE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E32">
        <w:rPr>
          <w:rFonts w:ascii="Times New Roman" w:hAnsi="Times New Roman" w:cs="Times New Roman"/>
          <w:b/>
          <w:sz w:val="24"/>
          <w:szCs w:val="24"/>
        </w:rPr>
        <w:t>Ashfaq</w:t>
      </w:r>
      <w:proofErr w:type="spellEnd"/>
      <w:r w:rsidRPr="00BE5E32">
        <w:rPr>
          <w:rFonts w:ascii="Times New Roman" w:hAnsi="Times New Roman" w:cs="Times New Roman"/>
          <w:b/>
          <w:sz w:val="24"/>
          <w:szCs w:val="24"/>
        </w:rPr>
        <w:t xml:space="preserve"> Ahmad</w:t>
      </w:r>
      <w:r w:rsidRPr="00BE5E32">
        <w:rPr>
          <w:rFonts w:ascii="Times New Roman" w:hAnsi="Times New Roman" w:cs="Times New Roman"/>
          <w:sz w:val="24"/>
          <w:szCs w:val="24"/>
        </w:rPr>
        <w:t xml:space="preserve"> (2011). Homology Modeling of Bovine Kappa-Casein. </w:t>
      </w:r>
      <w:r w:rsidRPr="00BE5E32">
        <w:rPr>
          <w:rFonts w:ascii="Times New Roman" w:hAnsi="Times New Roman" w:cs="Times New Roman"/>
          <w:i/>
          <w:iCs/>
          <w:sz w:val="24"/>
          <w:szCs w:val="24"/>
        </w:rPr>
        <w:t>Journal of the Chemical Society of Pakistan</w:t>
      </w:r>
      <w:r w:rsidRPr="00BE5E32">
        <w:rPr>
          <w:rFonts w:ascii="Times New Roman" w:hAnsi="Times New Roman" w:cs="Times New Roman"/>
          <w:sz w:val="24"/>
          <w:szCs w:val="24"/>
        </w:rPr>
        <w:t>. 33(3) 433.</w:t>
      </w:r>
      <w:bookmarkStart w:id="0" w:name="_GoBack"/>
      <w:bookmarkEnd w:id="0"/>
      <w:r w:rsidRPr="00BE5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E96" w:rsidRPr="00BE5E32" w:rsidRDefault="001C3E96">
      <w:pPr>
        <w:rPr>
          <w:rFonts w:ascii="Times New Roman" w:hAnsi="Times New Roman" w:cs="Times New Roman"/>
          <w:sz w:val="24"/>
          <w:szCs w:val="24"/>
        </w:rPr>
      </w:pPr>
    </w:p>
    <w:sectPr w:rsidR="001C3E96" w:rsidRPr="00BE5E32" w:rsidSect="004B682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34" w:rsidRDefault="00A95534" w:rsidP="00BE5E32">
      <w:pPr>
        <w:spacing w:after="0" w:line="240" w:lineRule="auto"/>
      </w:pPr>
      <w:r>
        <w:separator/>
      </w:r>
    </w:p>
  </w:endnote>
  <w:endnote w:type="continuationSeparator" w:id="0">
    <w:p w:rsidR="00A95534" w:rsidRDefault="00A95534" w:rsidP="00BE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34" w:rsidRDefault="00A95534" w:rsidP="00BE5E32">
      <w:pPr>
        <w:spacing w:after="0" w:line="240" w:lineRule="auto"/>
      </w:pPr>
      <w:r>
        <w:separator/>
      </w:r>
    </w:p>
  </w:footnote>
  <w:footnote w:type="continuationSeparator" w:id="0">
    <w:p w:rsidR="00A95534" w:rsidRDefault="00A95534" w:rsidP="00BE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32" w:rsidRPr="00BE5E32" w:rsidRDefault="00BE5E32" w:rsidP="00BE5E32">
    <w:pPr>
      <w:pStyle w:val="Header"/>
      <w:jc w:val="center"/>
      <w:rPr>
        <w:rFonts w:ascii="Book Antiqua" w:hAnsi="Book Antiqua"/>
        <w:color w:val="548DD4" w:themeColor="text2" w:themeTint="99"/>
        <w:sz w:val="28"/>
        <w:szCs w:val="28"/>
      </w:rPr>
    </w:pPr>
    <w:r w:rsidRPr="00BE5E32">
      <w:rPr>
        <w:rFonts w:ascii="Book Antiqua" w:hAnsi="Book Antiqua"/>
        <w:color w:val="548DD4" w:themeColor="text2" w:themeTint="99"/>
        <w:sz w:val="28"/>
        <w:szCs w:val="28"/>
      </w:rPr>
      <w:t>Science Is For Those Who Carries Passion And Determination.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DcyMzawMDM0tDAwMLZU0lEKTi0uzszPAykwrAUAuR7psCwAAAA="/>
  </w:docVars>
  <w:rsids>
    <w:rsidRoot w:val="001C3E96"/>
    <w:rsid w:val="001C3E96"/>
    <w:rsid w:val="004B682D"/>
    <w:rsid w:val="00821CA1"/>
    <w:rsid w:val="00A95534"/>
    <w:rsid w:val="00B3155A"/>
    <w:rsid w:val="00BE5E32"/>
    <w:rsid w:val="00D6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2D"/>
  </w:style>
  <w:style w:type="paragraph" w:styleId="Heading1">
    <w:name w:val="heading 1"/>
    <w:basedOn w:val="Normal"/>
    <w:link w:val="Heading1Char"/>
    <w:uiPriority w:val="9"/>
    <w:qFormat/>
    <w:rsid w:val="001C3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E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wire-citation-author">
    <w:name w:val="highwire-citation-author"/>
    <w:basedOn w:val="DefaultParagraphFont"/>
    <w:rsid w:val="001C3E96"/>
  </w:style>
  <w:style w:type="paragraph" w:styleId="Header">
    <w:name w:val="header"/>
    <w:basedOn w:val="Normal"/>
    <w:link w:val="HeaderChar"/>
    <w:uiPriority w:val="99"/>
    <w:semiHidden/>
    <w:unhideWhenUsed/>
    <w:rsid w:val="00BE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E32"/>
  </w:style>
  <w:style w:type="paragraph" w:styleId="Footer">
    <w:name w:val="footer"/>
    <w:basedOn w:val="Normal"/>
    <w:link w:val="FooterChar"/>
    <w:uiPriority w:val="99"/>
    <w:semiHidden/>
    <w:unhideWhenUsed/>
    <w:rsid w:val="00BE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28/AAC.01579-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3015047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x.doi.org/10.1099/mic.0.00082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ncbi.nlm.nih.gov/pubmed/2800074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2174/1574893612666161214124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2</cp:revision>
  <dcterms:created xsi:type="dcterms:W3CDTF">2019-07-10T20:11:00Z</dcterms:created>
  <dcterms:modified xsi:type="dcterms:W3CDTF">2019-07-10T20:57:00Z</dcterms:modified>
</cp:coreProperties>
</file>